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bidi/>
      </w:pPr>
      <w:r>
        <w:t>Anticipated Q&amp;A — שימוש בכלי בינה מלאכותית ומוטיבציה ללמידה בקרב סטודנטים לתואר ראשון: מחקר סקר כמותי</w:t>
      </w:r>
    </w:p>
    <w:p>
      <w:pPr>
        <w:pStyle w:val="Heading2"/>
        <w:bidi/>
        <w:jc w:val="right"/>
      </w:pPr>
      <w:r>
        <w:t>Q1: המחקר מבוסס על סקר חתכי (cross-sectional). כיצד ניתן להצדיק את מסקנותיכם בדבר השפעת הבינה המלאכותית על המוטיבציה, כאשר לא הוכחה סיבתיות?</w:t>
      </w:r>
    </w:p>
    <w:p>
      <w:pPr>
        <w:bidi/>
        <w:jc w:val="right"/>
      </w:pPr>
      <w:r>
        <w:rPr>
          <w:b/>
        </w:rPr>
        <w:t xml:space="preserve">A: </w:t>
      </w:r>
      <w:r>
        <w:t>המחקר אינו מתיימר להוכיח סיבתיות אלא בוחן קשר מובהק סטטיסטית במסגרת תאורטית מוצקה. אנו מציגים את הממצאים כקשר מתאמי המאושש את תאוריית ההכוונה העצמית (SDT), תוך הכרה מפורשת במגבלות העיצוב החתכי והצבעה על מחקרי אורך כצעד הכרחי להמשך.</w:t>
      </w:r>
    </w:p>
    <w:p>
      <w:pPr>
        <w:bidi/>
        <w:jc w:val="right"/>
      </w:pPr>
      <w:r>
        <w:rPr>
          <w:i/>
          <w:color w:val="666666"/>
          <w:sz w:val="18"/>
        </w:rPr>
        <w:t>[קטגוריה: methodology]</w:t>
      </w:r>
    </w:p>
    <w:p/>
    <w:p>
      <w:pPr>
        <w:pStyle w:val="Heading2"/>
        <w:bidi/>
        <w:jc w:val="right"/>
      </w:pPr>
      <w:r>
        <w:t>Q2: האם ייתכן שהקשר שנמצא נובע מכך שסטודנטים בעלי מוטיבציה גבוהה מלכתחילה נוטים לאמץ טכנולוגיות חדשות, ולא מכך שהבינה המלאכותית מעלה את המוטיבציה?</w:t>
      </w:r>
    </w:p>
    <w:p>
      <w:pPr>
        <w:bidi/>
        <w:jc w:val="right"/>
      </w:pPr>
      <w:r>
        <w:rPr>
          <w:b/>
        </w:rPr>
        <w:t xml:space="preserve">A: </w:t>
      </w:r>
      <w:r>
        <w:t>זוהי אפשרות סבירה שאינה נשללת על ידי העיצוב החתכי, וצוינה במפורש כסייג למסקנותינו. עם זאת, הממצאים מראים כי הקשר חזק באופן מובהק בקרב סטודנטים בשנה הראשונה, מה שמרמז על תפקיד פונקציונלי של הטכנולוגיה כ'פיגום' (scaffolding) דווקא בשלב שבו האתגרים הקוגניטיביים בשיאם.</w:t>
      </w:r>
    </w:p>
    <w:p>
      <w:pPr>
        <w:bidi/>
        <w:jc w:val="right"/>
      </w:pPr>
      <w:r>
        <w:rPr>
          <w:i/>
          <w:color w:val="666666"/>
          <w:sz w:val="18"/>
        </w:rPr>
        <w:t>[קטגוריה: theory]</w:t>
      </w:r>
    </w:p>
    <w:p/>
    <w:p>
      <w:pPr>
        <w:pStyle w:val="Heading2"/>
        <w:bidi/>
        <w:jc w:val="right"/>
      </w:pPr>
      <w:r>
        <w:t>Q3: השתמשתם במדגם נוחות (convenience sample). כיצד ניתן להשליך ממנו על כלל הסטודנטים לתואר ראשון?</w:t>
      </w:r>
    </w:p>
    <w:p>
      <w:pPr>
        <w:bidi/>
        <w:jc w:val="right"/>
      </w:pPr>
      <w:r>
        <w:rPr>
          <w:b/>
        </w:rPr>
        <w:t xml:space="preserve">A: </w:t>
      </w:r>
      <w:r>
        <w:t>דגימת נוחות נבחרה בשל היעדר מסגרת דגימה מקיפה של משתמשי בינה מלאכותית באקדמיה, מה שהופך את השגת הייצוגיות הסטטיסטית לקשה מאוד. המדגם שלנו כולל גיוון דיסציפלינרי ושנת לימודים מאוזנת, אך אנו מדגישים כי הממצאים תקפים בראש ובראשונה לאוכלוסיית הסטודנטים המשתמשים בכלים אלו ואין להכלילם ללא סייג על מוסדות בעלי תשתיות שונות.</w:t>
      </w:r>
    </w:p>
    <w:p>
      <w:pPr>
        <w:bidi/>
        <w:jc w:val="right"/>
      </w:pPr>
      <w:r>
        <w:rPr>
          <w:i/>
          <w:color w:val="666666"/>
          <w:sz w:val="18"/>
        </w:rPr>
        <w:t>[קטגוריה: methodology]</w:t>
      </w:r>
    </w:p>
    <w:p/>
    <w:p>
      <w:pPr>
        <w:pStyle w:val="Heading2"/>
        <w:bidi/>
        <w:jc w:val="right"/>
      </w:pPr>
      <w:r>
        <w:t>Q4: האם השימוש בסולם דיווח עצמי (self-report) לתדירות השימוש בבינה מלאכותית אינו חשוף להטיית רצייה חברתית?</w:t>
      </w:r>
    </w:p>
    <w:p>
      <w:pPr>
        <w:bidi/>
        <w:jc w:val="right"/>
      </w:pPr>
      <w:r>
        <w:rPr>
          <w:b/>
        </w:rPr>
        <w:t xml:space="preserve">A: </w:t>
      </w:r>
      <w:r>
        <w:t>קיימת אפשרות להטיית רצייה חברתית, שכן סטודנטים עשויים לדווח על שימוש גבוה יותר בשל נורמות טכנולוגיות עכשוויות. עם זאת, השתמשנו בסולם מתוקף (AMS) למוטיבציה ובניתוח סטטיסטי מבוקר משתנים כדי לצמצם הטיות אלו, והתוצאות תואמות ממצאים קודמים בספרות על דפוסי אימוץ טכנולוגי.</w:t>
      </w:r>
    </w:p>
    <w:p>
      <w:pPr>
        <w:bidi/>
        <w:jc w:val="right"/>
      </w:pPr>
      <w:r>
        <w:rPr>
          <w:i/>
          <w:color w:val="666666"/>
          <w:sz w:val="18"/>
        </w:rPr>
        <w:t>[קטגוריה: limitations]</w:t>
      </w:r>
    </w:p>
    <w:p/>
    <w:p>
      <w:pPr>
        <w:pStyle w:val="Heading2"/>
        <w:bidi/>
        <w:jc w:val="right"/>
      </w:pPr>
      <w:r>
        <w:t>Q5: מדוע בחרתם דווקא ב'שנת לימודים' כמשתנה ממתן (moderator) ולא ב'תחום לימודים'?</w:t>
      </w:r>
    </w:p>
    <w:p>
      <w:pPr>
        <w:bidi/>
        <w:jc w:val="right"/>
      </w:pPr>
      <w:r>
        <w:rPr>
          <w:b/>
        </w:rPr>
        <w:t xml:space="preserve">A: </w:t>
      </w:r>
      <w:r>
        <w:t>שנת הלימודים נבחרה כמשתנה ממתן מתוך טיעון תאורטי על ההתהוות האקדמית כמסלול התפתחותי. סטודנטים בשנה הראשונה מתמודדים עם 'צווארי בקבוק' קוגניטיביים ורגשיים ייחודיים, מה שהופך את הבינה המלאכותית לפיגום רלוונטי במיוחד עבורם, בעוד שסטודנטים מתקדמים פיתחו כבר אסטרטגיות למידה עצמאיות.</w:t>
      </w:r>
    </w:p>
    <w:p>
      <w:pPr>
        <w:bidi/>
        <w:jc w:val="right"/>
      </w:pPr>
      <w:r>
        <w:rPr>
          <w:i/>
          <w:color w:val="666666"/>
          <w:sz w:val="18"/>
        </w:rPr>
        <w:t>[קטגוריה: theory]</w:t>
      </w:r>
    </w:p>
    <w:p/>
    <w:p>
      <w:pPr>
        <w:pStyle w:val="Heading2"/>
        <w:bidi/>
        <w:jc w:val="right"/>
      </w:pPr>
      <w:r>
        <w:t>Q6: האם הממצאים שלכם אינם סותרים ספרות איכותנית המצביעה על כך שבינה מלאכותית פוגעת ביצירתיות ובתפקוד הקוגניטיבי?</w:t>
      </w:r>
    </w:p>
    <w:p>
      <w:pPr>
        <w:bidi/>
        <w:jc w:val="right"/>
      </w:pPr>
      <w:r>
        <w:rPr>
          <w:b/>
        </w:rPr>
        <w:t xml:space="preserve">A: </w:t>
      </w:r>
      <w:r>
        <w:t>הממצאים שלנו אינם סותרים ספרות זו, אלא מציעים הבחנה חשובה בין שימוש בלתי מובחן בטכנולוגיה לבין שימוש מונחה כפיגום פדגוגי. בעוד שמחקרים איכותניים מצביעים על סיכונים של הסתמכות-יתר, הנתונים הכמותיים שלנו מראים כי בתוך ההקשר האקדמי המוגדר, השימוש קשור לעלייה במוטיבציה פנימית.</w:t>
      </w:r>
    </w:p>
    <w:p>
      <w:pPr>
        <w:bidi/>
        <w:jc w:val="right"/>
      </w:pPr>
      <w:r>
        <w:rPr>
          <w:i/>
          <w:color w:val="666666"/>
          <w:sz w:val="18"/>
        </w:rPr>
        <w:t>[קטגוריה: results]</w:t>
      </w:r>
    </w:p>
    <w:p/>
    <w:p>
      <w:pPr>
        <w:pStyle w:val="Heading2"/>
        <w:bidi/>
        <w:jc w:val="right"/>
      </w:pPr>
      <w:r>
        <w:t>Q7: מהי ההשלכה המעשית המיידית של הממצאים שלכם עבור מרצה בקורס מבוא?</w:t>
      </w:r>
    </w:p>
    <w:p>
      <w:pPr>
        <w:bidi/>
        <w:jc w:val="right"/>
      </w:pPr>
      <w:r>
        <w:rPr>
          <w:b/>
        </w:rPr>
        <w:t xml:space="preserve">A: </w:t>
      </w:r>
      <w:r>
        <w:t>ההמלצה היא לשלב בינה מלאכותית באופן מובנה ומכוון בתוכנית הלימודים של שנה א', תוך דגש על משימות המזמנות חקירה ולא שליפת תשובות. מאחר שהתועלת המוטיבציונית גבוהה ביותר בשלב זה, הדרכה מפורשת על שימוש בבינה מלאכותית ככלי עזר ללמידה יכולה לתמוך באוטונומיה ובמסוגלות של הסטודנטים.</w:t>
      </w:r>
    </w:p>
    <w:p>
      <w:pPr>
        <w:bidi/>
        <w:jc w:val="right"/>
      </w:pPr>
      <w:r>
        <w:rPr>
          <w:i/>
          <w:color w:val="666666"/>
          <w:sz w:val="18"/>
        </w:rPr>
        <w:t>[קטגוריה: implications]</w:t>
      </w:r>
    </w:p>
    <w:p/>
    <w:p>
      <w:pPr>
        <w:pStyle w:val="Heading2"/>
        <w:bidi/>
        <w:jc w:val="right"/>
      </w:pPr>
      <w:r>
        <w:t>Q8: כיצד אתם מבחינים בין 'מוטיבציה פנימית' לבין 'מוטיבציה חיצונית' המונעת מהרצון להצליח במטלות?</w:t>
      </w:r>
    </w:p>
    <w:p>
      <w:pPr>
        <w:bidi/>
        <w:jc w:val="right"/>
      </w:pPr>
      <w:r>
        <w:rPr>
          <w:b/>
        </w:rPr>
        <w:t xml:space="preserve">A: </w:t>
      </w:r>
      <w:r>
        <w:t>השתמשנו בסולם המוטיבציה האקדמית (AMS), המפריד אמפירית בין תתי-סולמות של מוטיבציה פנימית (כמו עניין וסיפוק) לבין מוטיבציה חיצונית (כמו רצון בציון). הממצאים הראו קשר מובהק דווקא עם המוטיבציה הפנימית, מה שמחזק את הטענה שהבינה המלאכותית תומכת במעורבות אינטלקטואלית ולא רק בביצועים תועלתניים.</w:t>
      </w:r>
    </w:p>
    <w:p>
      <w:pPr>
        <w:bidi/>
        <w:jc w:val="right"/>
      </w:pPr>
      <w:r>
        <w:rPr>
          <w:i/>
          <w:color w:val="666666"/>
          <w:sz w:val="18"/>
        </w:rPr>
        <w:t>[קטגוריה: results]</w:t>
      </w:r>
    </w:p>
    <w:p/>
    <w:p>
      <w:pPr>
        <w:pStyle w:val="Heading2"/>
        <w:bidi/>
        <w:jc w:val="right"/>
      </w:pPr>
      <w:r>
        <w:t>Q9: האם הייתם ממליצים להגביל את השימוש בבינה מלאכותית לסטודנטים בשנים מתקדמות?</w:t>
      </w:r>
    </w:p>
    <w:p>
      <w:pPr>
        <w:bidi/>
        <w:jc w:val="right"/>
      </w:pPr>
      <w:r>
        <w:rPr>
          <w:b/>
        </w:rPr>
        <w:t xml:space="preserve">A: </w:t>
      </w:r>
      <w:r>
        <w:t>איננו ממליצים על הגבלה גורפת, אך הממצאים מראים כי התועלת המוטיבציונית השולית פוחתת ככל שהסטודנט מתקדם. מוסדות צריכים לשקול מדיניות דיפרנציאלית המקצה משאבים ותמיכה ממוקדת לסטודנטים בשנה הראשונה, במקום להחיל מדיניות אחידה שאינה מתחשבת בצורכי הלמידה המשתנים לאורך התואר.</w:t>
      </w:r>
    </w:p>
    <w:p>
      <w:pPr>
        <w:bidi/>
        <w:jc w:val="right"/>
      </w:pPr>
      <w:r>
        <w:rPr>
          <w:i/>
          <w:color w:val="666666"/>
          <w:sz w:val="18"/>
        </w:rPr>
        <w:t>[קטגוריה: implications]</w:t>
      </w:r>
    </w:p>
    <w:p/>
    <w:p>
      <w:pPr>
        <w:pStyle w:val="Heading2"/>
        <w:bidi/>
        <w:jc w:val="right"/>
      </w:pPr>
      <w:r>
        <w:t>Q10: כיצד אתם מגדירים 'שימוש בכלי בינה מלאכותית' במחקרכם?</w:t>
      </w:r>
    </w:p>
    <w:p>
      <w:pPr>
        <w:bidi/>
        <w:jc w:val="right"/>
      </w:pPr>
      <w:r>
        <w:rPr>
          <w:b/>
        </w:rPr>
        <w:t xml:space="preserve">A: </w:t>
      </w:r>
      <w:r>
        <w:t>הגדרנו שימוש כאינטראקציה דיאלוגית או איטרטיבית עם כלים כמו מודלי שפה גדולים (LLMs) או כלי סיכום, תוך החרגת צריכה פסיבית של תוכן. הגדרה זו חיונית כדי לבודד את הפונקציה המוטיבציונית של הכלים כפיגום פעיל המפחית עומס קוגניטיבי ותומך באוטונומיה.</w:t>
      </w:r>
    </w:p>
    <w:p>
      <w:pPr>
        <w:bidi/>
        <w:jc w:val="right"/>
      </w:pPr>
      <w:r>
        <w:rPr>
          <w:i/>
          <w:color w:val="666666"/>
          <w:sz w:val="18"/>
        </w:rPr>
        <w:t>[קטגוריה: methodology]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36" w:lineRule="auto"/>
      <w:jc w:val="right"/>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